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78" w:type="dxa"/>
        <w:tblCellSpacing w:w="0" w:type="dxa"/>
        <w:tblInd w:w="-1418"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912"/>
        <w:gridCol w:w="12750"/>
        <w:gridCol w:w="16"/>
      </w:tblGrid>
      <w:tr w:rsidR="007C51E6" w:rsidRPr="007C51E6" w:rsidTr="007C51E6">
        <w:trPr>
          <w:gridAfter w:val="1"/>
          <w:wAfter w:w="16" w:type="dxa"/>
          <w:trHeight w:val="240"/>
          <w:tblCellSpacing w:w="0" w:type="dxa"/>
        </w:trPr>
        <w:tc>
          <w:tcPr>
            <w:tcW w:w="1927" w:type="dxa"/>
            <w:tcBorders>
              <w:top w:val="nil"/>
              <w:left w:val="nil"/>
              <w:bottom w:val="nil"/>
              <w:right w:val="nil"/>
            </w:tcBorders>
            <w:shd w:val="clear" w:color="auto" w:fill="BFD0C5"/>
            <w:vAlign w:val="center"/>
            <w:hideMark/>
          </w:tcPr>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p>
        </w:tc>
        <w:tc>
          <w:tcPr>
            <w:tcW w:w="12735" w:type="dxa"/>
            <w:tcBorders>
              <w:top w:val="nil"/>
              <w:left w:val="nil"/>
              <w:bottom w:val="nil"/>
              <w:right w:val="nil"/>
            </w:tcBorders>
            <w:shd w:val="clear" w:color="auto" w:fill="BFD0C5"/>
            <w:hideMark/>
          </w:tcPr>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161925" cy="152400"/>
                  <wp:effectExtent l="19050" t="0" r="9525" b="0"/>
                  <wp:docPr id="1" name="Resim 1" descr="http://www.amatortv.com/ta2vb_files/cerv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atortv.com/ta2vb_files/cerv03.gif"/>
                          <pic:cNvPicPr>
                            <a:picLocks noChangeAspect="1" noChangeArrowheads="1"/>
                          </pic:cNvPicPr>
                        </pic:nvPicPr>
                        <pic:blipFill>
                          <a:blip r:embed="rId4"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p>
        </w:tc>
      </w:tr>
      <w:tr w:rsidR="007C51E6" w:rsidRPr="007C51E6" w:rsidTr="007C51E6">
        <w:trPr>
          <w:trHeight w:val="765"/>
          <w:tblCellSpacing w:w="0" w:type="dxa"/>
        </w:trPr>
        <w:tc>
          <w:tcPr>
            <w:tcW w:w="1927" w:type="dxa"/>
            <w:vMerge w:val="restart"/>
            <w:tcBorders>
              <w:top w:val="nil"/>
              <w:left w:val="nil"/>
              <w:bottom w:val="nil"/>
              <w:right w:val="nil"/>
            </w:tcBorders>
            <w:shd w:val="clear" w:color="auto" w:fill="BFD0C5"/>
            <w:hideMark/>
          </w:tcPr>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p>
        </w:tc>
        <w:tc>
          <w:tcPr>
            <w:tcW w:w="12735" w:type="dxa"/>
            <w:tcBorders>
              <w:top w:val="nil"/>
              <w:left w:val="nil"/>
              <w:bottom w:val="single" w:sz="6" w:space="0" w:color="auto"/>
              <w:right w:val="single" w:sz="6" w:space="0" w:color="auto"/>
            </w:tcBorders>
            <w:shd w:val="clear" w:color="auto" w:fill="339966"/>
            <w:noWrap/>
            <w:vAlign w:val="center"/>
            <w:hideMark/>
          </w:tcPr>
          <w:tbl>
            <w:tblPr>
              <w:tblW w:w="44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207"/>
            </w:tblGrid>
            <w:tr w:rsidR="007C51E6" w:rsidRPr="007C51E6">
              <w:trPr>
                <w:tblCellSpacing w:w="15" w:type="dxa"/>
                <w:jc w:val="center"/>
              </w:trPr>
              <w:tc>
                <w:tcPr>
                  <w:tcW w:w="0" w:type="auto"/>
                  <w:tcBorders>
                    <w:top w:val="nil"/>
                    <w:left w:val="nil"/>
                    <w:bottom w:val="nil"/>
                    <w:right w:val="nil"/>
                  </w:tcBorders>
                  <w:vAlign w:val="center"/>
                  <w:hideMark/>
                </w:tcPr>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b/>
                      <w:bCs/>
                      <w:color w:val="00FF00"/>
                      <w:sz w:val="40"/>
                      <w:szCs w:val="40"/>
                      <w:lang w:eastAsia="tr-TR"/>
                    </w:rPr>
                    <w:t>1W TV UHF VERİCİSİ HAZIR MODÜLATÖR İLE</w:t>
                  </w:r>
                </w:p>
              </w:tc>
            </w:tr>
          </w:tbl>
          <w:p w:rsidR="007C51E6" w:rsidRPr="007C51E6" w:rsidRDefault="007C51E6" w:rsidP="007C51E6">
            <w:pPr>
              <w:spacing w:after="0" w:line="240" w:lineRule="auto"/>
              <w:jc w:val="center"/>
              <w:rPr>
                <w:rFonts w:ascii="Trebuchet MS" w:eastAsia="Times New Roman" w:hAnsi="Trebuchet MS" w:cs="Times New Roman"/>
                <w:b/>
                <w:bCs/>
                <w:color w:val="000000"/>
                <w:sz w:val="17"/>
                <w:szCs w:val="17"/>
                <w:lang w:eastAsia="tr-TR"/>
              </w:rPr>
            </w:pPr>
          </w:p>
        </w:tc>
        <w:tc>
          <w:tcPr>
            <w:tcW w:w="16" w:type="dxa"/>
            <w:vMerge w:val="restart"/>
            <w:tcBorders>
              <w:top w:val="nil"/>
              <w:left w:val="nil"/>
              <w:bottom w:val="nil"/>
              <w:right w:val="nil"/>
            </w:tcBorders>
            <w:shd w:val="clear" w:color="auto" w:fill="BFD0C5"/>
            <w:vAlign w:val="center"/>
            <w:hideMark/>
          </w:tcPr>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p>
        </w:tc>
      </w:tr>
      <w:tr w:rsidR="007C51E6" w:rsidRPr="007C51E6" w:rsidTr="007C51E6">
        <w:trPr>
          <w:tblCellSpacing w:w="0" w:type="dxa"/>
        </w:trPr>
        <w:tc>
          <w:tcPr>
            <w:tcW w:w="1927" w:type="dxa"/>
            <w:vMerge/>
            <w:tcBorders>
              <w:top w:val="nil"/>
              <w:left w:val="nil"/>
              <w:bottom w:val="nil"/>
              <w:right w:val="nil"/>
            </w:tcBorders>
            <w:shd w:val="clear" w:color="auto" w:fill="BFD0C5"/>
            <w:vAlign w:val="center"/>
            <w:hideMark/>
          </w:tcPr>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p>
        </w:tc>
        <w:tc>
          <w:tcPr>
            <w:tcW w:w="12735" w:type="dxa"/>
            <w:tcBorders>
              <w:top w:val="single" w:sz="6" w:space="0" w:color="auto"/>
              <w:left w:val="nil"/>
              <w:bottom w:val="single" w:sz="6" w:space="0" w:color="auto"/>
              <w:right w:val="single" w:sz="6" w:space="0" w:color="auto"/>
            </w:tcBorders>
            <w:shd w:val="clear" w:color="auto" w:fill="BFD0C5"/>
            <w:vAlign w:val="center"/>
            <w:hideMark/>
          </w:tcPr>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p>
        </w:tc>
      </w:tr>
    </w:tbl>
    <w:tbl>
      <w:tblPr>
        <w:tblpPr w:leftFromText="141" w:rightFromText="141" w:vertAnchor="text" w:horzAnchor="margin" w:tblpXSpec="center" w:tblpY="-12648"/>
        <w:tblOverlap w:val="never"/>
        <w:tblW w:w="11745" w:type="dxa"/>
        <w:tblCellSpacing w:w="15" w:type="dxa"/>
        <w:tblCellMar>
          <w:top w:w="15" w:type="dxa"/>
          <w:left w:w="15" w:type="dxa"/>
          <w:bottom w:w="15" w:type="dxa"/>
          <w:right w:w="15" w:type="dxa"/>
        </w:tblCellMar>
        <w:tblLook w:val="04A0"/>
      </w:tblPr>
      <w:tblGrid>
        <w:gridCol w:w="11745"/>
      </w:tblGrid>
      <w:tr w:rsidR="007C51E6" w:rsidRPr="007C51E6" w:rsidTr="007C51E6">
        <w:trPr>
          <w:trHeight w:val="1140"/>
          <w:tblCellSpacing w:w="15" w:type="dxa"/>
        </w:trPr>
        <w:tc>
          <w:tcPr>
            <w:tcW w:w="11685" w:type="dxa"/>
            <w:hideMark/>
          </w:tcPr>
          <w:p w:rsidR="007C51E6" w:rsidRPr="007C51E6" w:rsidRDefault="007C51E6" w:rsidP="007C51E6">
            <w:pPr>
              <w:spacing w:after="45" w:line="240" w:lineRule="auto"/>
              <w:jc w:val="center"/>
              <w:outlineLvl w:val="0"/>
              <w:rPr>
                <w:rFonts w:ascii="Trebuchet MS" w:eastAsia="Times New Roman" w:hAnsi="Trebuchet MS" w:cs="Times New Roman"/>
                <w:b/>
                <w:bCs/>
                <w:color w:val="000000"/>
                <w:kern w:val="36"/>
                <w:sz w:val="24"/>
                <w:szCs w:val="24"/>
                <w:lang w:eastAsia="tr-TR"/>
              </w:rPr>
            </w:pPr>
            <w:r w:rsidRPr="007C51E6">
              <w:rPr>
                <w:rFonts w:ascii="Trebuchet MS" w:eastAsia="Times New Roman" w:hAnsi="Trebuchet MS" w:cs="Times New Roman"/>
                <w:b/>
                <w:bCs/>
                <w:color w:val="000000"/>
                <w:kern w:val="36"/>
                <w:sz w:val="27"/>
                <w:szCs w:val="27"/>
                <w:lang w:eastAsia="tr-TR"/>
              </w:rPr>
              <w:t>1W TV UHF VERICISI HAZIR MODULATOR İLE</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7"/>
                <w:szCs w:val="27"/>
                <w:lang w:eastAsia="tr-TR"/>
              </w:rPr>
              <w:t>1W TV TRANSMITTER WITH UHF MODULATOR</w:t>
            </w:r>
          </w:p>
        </w:tc>
      </w:tr>
      <w:tr w:rsidR="007C51E6" w:rsidRPr="007C51E6" w:rsidTr="007C51E6">
        <w:trPr>
          <w:trHeight w:val="9195"/>
          <w:tblCellSpacing w:w="15" w:type="dxa"/>
        </w:trPr>
        <w:tc>
          <w:tcPr>
            <w:tcW w:w="11685" w:type="dxa"/>
            <w:hideMark/>
          </w:tcPr>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17"/>
                <w:szCs w:val="17"/>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97.25pt"/>
              </w:pic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36"/>
                <w:szCs w:val="36"/>
                <w:lang w:eastAsia="tr-TR"/>
              </w:rPr>
              <w:t>UHF MODULATÖR</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4"/>
                <w:szCs w:val="24"/>
                <w:lang w:eastAsia="tr-TR"/>
              </w:rPr>
              <w:t>Devre ortalama 1W gücündedir. Verici 3 bölümden oluşmuştur. 1. Bolüm UHF Modulator ve sürücü katı 2 bölüm çıkış katıdır. 3 bölüm beseleme katidir. Devrede kullanacağımız modülatör UHF bandı 25-35 kanallarda çalışan hazır modulatordür. Amacımız bu modulator deki RF sinyali yükseltmektir. Burada görüntü Genlik modülasyonu(AM). Ses ise frekans modülasyonu şeklindedir(FM). Transistörleri A-sınıfı yada AB sınıfı çalıştırmalıyız. O nedenle fazla transistor kullanmak gerekmektedir. Burada Modulator sürücü olarak 2 adet devre şeması verdim birisi bant filitresiz diğeri ise filitreli olandır. Hangisini isterseniz onu kullanabilirsiniz, tavsiyem bant filitreli olanı yapmanızdır, tabi elinizde bol miktarda trimer kondansatörünüz varsa... Bant filitreli olanlarda ki bobinler 2.4 cm uzunluğunda bakır tellerdir. Bu boylar da rezonansa gelmektedir. Devrenin ayarını ilk kattan başlayarak.ayarlayınız ve sitede basit verici ayarı kısmındaki bölümden yararlanabilirsiniz.</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17"/>
                <w:szCs w:val="17"/>
                <w:lang w:eastAsia="tr-TR"/>
              </w:rPr>
              <w:pict>
                <v:rect id="_x0000_i1026" style="width:0;height:1.5pt" o:hralign="center" o:hrstd="t" o:hr="t" fillcolor="#a0a0a0" stroked="f"/>
              </w:pic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b/>
                <w:bCs/>
                <w:color w:val="000000"/>
                <w:sz w:val="24"/>
                <w:szCs w:val="24"/>
                <w:lang w:eastAsia="tr-TR"/>
              </w:rPr>
              <w:t xml:space="preserve">1 KAT: 1. kattan önce UHF hazır modulator (21-69 kanal ) kullanmalısınız. </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781425" cy="2152650"/>
                  <wp:effectExtent l="19050" t="0" r="9525" b="0"/>
                  <wp:docPr id="2" name="Resim 4" descr="http://www.amatortv.com/uhftvtx/tvuhf1m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matortv.com/uhftvtx/tvuhf1mod.gif"/>
                          <pic:cNvPicPr>
                            <a:picLocks noChangeAspect="1" noChangeArrowheads="1"/>
                          </pic:cNvPicPr>
                        </pic:nvPicPr>
                        <pic:blipFill>
                          <a:blip r:embed="rId5" cstate="print"/>
                          <a:srcRect/>
                          <a:stretch>
                            <a:fillRect/>
                          </a:stretch>
                        </pic:blipFill>
                        <pic:spPr bwMode="auto">
                          <a:xfrm>
                            <a:off x="0" y="0"/>
                            <a:ext cx="3781425" cy="2152650"/>
                          </a:xfrm>
                          <a:prstGeom prst="rect">
                            <a:avLst/>
                          </a:prstGeom>
                          <a:noFill/>
                          <a:ln w="9525">
                            <a:noFill/>
                            <a:miter lim="800000"/>
                            <a:headEnd/>
                            <a:tailEnd/>
                          </a:ln>
                        </pic:spPr>
                      </pic:pic>
                    </a:graphicData>
                  </a:graphic>
                </wp:inline>
              </w:drawing>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4"/>
                <w:szCs w:val="24"/>
                <w:lang w:eastAsia="tr-TR"/>
              </w:rPr>
              <w:t>Bant filitresiz sürücü kat</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17"/>
                <w:szCs w:val="17"/>
                <w:lang w:eastAsia="tr-TR"/>
              </w:rPr>
              <w:pict>
                <v:rect id="_x0000_i1027" style="width:0;height:1.5pt" o:hralign="center" o:hrstd="t" o:hr="t" fillcolor="#a0a0a0" stroked="f"/>
              </w:pic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6267450" cy="2895600"/>
                  <wp:effectExtent l="19050" t="0" r="0" b="0"/>
                  <wp:docPr id="3" name="Resim 6" descr="http://www.amatortv.com/uhftvtx/tvtx1filt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matortv.com/uhftvtx/tvtx1filtre.gif"/>
                          <pic:cNvPicPr>
                            <a:picLocks noChangeAspect="1" noChangeArrowheads="1"/>
                          </pic:cNvPicPr>
                        </pic:nvPicPr>
                        <pic:blipFill>
                          <a:blip r:embed="rId6" cstate="print"/>
                          <a:srcRect/>
                          <a:stretch>
                            <a:fillRect/>
                          </a:stretch>
                        </pic:blipFill>
                        <pic:spPr bwMode="auto">
                          <a:xfrm>
                            <a:off x="0" y="0"/>
                            <a:ext cx="6267450" cy="2895600"/>
                          </a:xfrm>
                          <a:prstGeom prst="rect">
                            <a:avLst/>
                          </a:prstGeom>
                          <a:noFill/>
                          <a:ln w="9525">
                            <a:noFill/>
                            <a:miter lim="800000"/>
                            <a:headEnd/>
                            <a:tailEnd/>
                          </a:ln>
                        </pic:spPr>
                      </pic:pic>
                    </a:graphicData>
                  </a:graphic>
                </wp:inline>
              </w:drawing>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4"/>
                <w:szCs w:val="24"/>
                <w:lang w:eastAsia="tr-TR"/>
              </w:rPr>
              <w:t>Bant filitreli sürücü kat</w:t>
            </w:r>
            <w:r w:rsidRPr="007C51E6">
              <w:rPr>
                <w:rFonts w:ascii="Trebuchet MS" w:eastAsia="Times New Roman" w:hAnsi="Trebuchet MS" w:cs="Times New Roman"/>
                <w:color w:val="000000"/>
                <w:sz w:val="17"/>
                <w:szCs w:val="17"/>
                <w:lang w:eastAsia="tr-TR"/>
              </w:rPr>
              <w:t xml:space="preserve"> </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17"/>
                <w:szCs w:val="17"/>
                <w:lang w:eastAsia="tr-TR"/>
              </w:rPr>
              <w:pict>
                <v:rect id="_x0000_i1028" style="width:0;height:1.5pt" o:hralign="center" o:hrstd="t" o:hr="t" fillcolor="#a0a0a0" stroked="f"/>
              </w:pic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b/>
                <w:bCs/>
                <w:color w:val="000000"/>
                <w:sz w:val="27"/>
                <w:szCs w:val="27"/>
                <w:lang w:eastAsia="tr-TR"/>
              </w:rPr>
              <w:t>2.KAT : Çıkış Katı</w:t>
            </w:r>
          </w:p>
          <w:p w:rsidR="007C51E6" w:rsidRPr="007C51E6" w:rsidRDefault="007C51E6" w:rsidP="007C51E6">
            <w:pPr>
              <w:spacing w:after="0" w:line="240" w:lineRule="auto"/>
              <w:jc w:val="center"/>
              <w:rPr>
                <w:rFonts w:ascii="Trebuchet MS" w:eastAsia="Times New Roman" w:hAnsi="Trebuchet MS" w:cs="Times New Roman"/>
                <w:color w:val="000000"/>
                <w:sz w:val="27"/>
                <w:szCs w:val="27"/>
                <w:lang w:eastAsia="tr-TR"/>
              </w:rPr>
            </w:pPr>
            <w:r>
              <w:rPr>
                <w:rFonts w:ascii="Trebuchet MS" w:eastAsia="Times New Roman" w:hAnsi="Trebuchet MS" w:cs="Times New Roman"/>
                <w:noProof/>
                <w:color w:val="000000"/>
                <w:sz w:val="27"/>
                <w:szCs w:val="27"/>
                <w:lang w:eastAsia="tr-TR"/>
              </w:rPr>
              <w:drawing>
                <wp:inline distT="0" distB="0" distL="0" distR="0">
                  <wp:extent cx="5772150" cy="2524125"/>
                  <wp:effectExtent l="19050" t="0" r="0" b="0"/>
                  <wp:docPr id="5" name="Resim 8" descr="http://www.amatortv.com/uhftvtx/tvtx2cik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matortv.com/uhftvtx/tvtx2cikis.gif"/>
                          <pic:cNvPicPr>
                            <a:picLocks noChangeAspect="1" noChangeArrowheads="1"/>
                          </pic:cNvPicPr>
                        </pic:nvPicPr>
                        <pic:blipFill>
                          <a:blip r:embed="rId7" cstate="print"/>
                          <a:srcRect/>
                          <a:stretch>
                            <a:fillRect/>
                          </a:stretch>
                        </pic:blipFill>
                        <pic:spPr bwMode="auto">
                          <a:xfrm>
                            <a:off x="0" y="0"/>
                            <a:ext cx="5772150" cy="2524125"/>
                          </a:xfrm>
                          <a:prstGeom prst="rect">
                            <a:avLst/>
                          </a:prstGeom>
                          <a:noFill/>
                          <a:ln w="9525">
                            <a:noFill/>
                            <a:miter lim="800000"/>
                            <a:headEnd/>
                            <a:tailEnd/>
                          </a:ln>
                        </pic:spPr>
                      </pic:pic>
                    </a:graphicData>
                  </a:graphic>
                </wp:inline>
              </w:drawing>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17"/>
                <w:szCs w:val="17"/>
                <w:lang w:eastAsia="tr-TR"/>
              </w:rPr>
              <w:pict>
                <v:rect id="_x0000_i1029" style="width:0;height:1.5pt" o:hralign="center" o:hrstd="t" o:hr="t" fillcolor="#a0a0a0" stroked="f"/>
              </w:pic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7"/>
                <w:szCs w:val="27"/>
                <w:lang w:eastAsia="tr-TR"/>
              </w:rPr>
              <w:t>3.KAT : Voltaj besleme katı.</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27"/>
                <w:szCs w:val="27"/>
                <w:lang w:eastAsia="tr-TR"/>
              </w:rPr>
              <w:drawing>
                <wp:inline distT="0" distB="0" distL="0" distR="0">
                  <wp:extent cx="5772150" cy="2524125"/>
                  <wp:effectExtent l="19050" t="0" r="0" b="0"/>
                  <wp:docPr id="7" name="Resim 10" descr="http://www.amatortv.com/uhftvtx/tvtx2cik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matortv.com/uhftvtx/tvtx2cikis.gif"/>
                          <pic:cNvPicPr>
                            <a:picLocks noChangeAspect="1" noChangeArrowheads="1"/>
                          </pic:cNvPicPr>
                        </pic:nvPicPr>
                        <pic:blipFill>
                          <a:blip r:embed="rId7" cstate="print"/>
                          <a:srcRect/>
                          <a:stretch>
                            <a:fillRect/>
                          </a:stretch>
                        </pic:blipFill>
                        <pic:spPr bwMode="auto">
                          <a:xfrm>
                            <a:off x="0" y="0"/>
                            <a:ext cx="5772150" cy="2524125"/>
                          </a:xfrm>
                          <a:prstGeom prst="rect">
                            <a:avLst/>
                          </a:prstGeom>
                          <a:noFill/>
                          <a:ln w="9525">
                            <a:noFill/>
                            <a:miter lim="800000"/>
                            <a:headEnd/>
                            <a:tailEnd/>
                          </a:ln>
                        </pic:spPr>
                      </pic:pic>
                    </a:graphicData>
                  </a:graphic>
                </wp:inline>
              </w:drawing>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17"/>
                <w:szCs w:val="17"/>
                <w:lang w:eastAsia="tr-TR"/>
              </w:rPr>
              <w:lastRenderedPageBreak/>
              <w:pict>
                <v:rect id="_x0000_i1030" style="width:0;height:1.5pt" o:hralign="center" o:hrstd="t" o:hr="t" fillcolor="#a0a0a0" stroked="f"/>
              </w:pic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b/>
                <w:bCs/>
                <w:color w:val="000000"/>
                <w:sz w:val="27"/>
                <w:szCs w:val="27"/>
                <w:lang w:eastAsia="tr-TR"/>
              </w:rPr>
              <w:t xml:space="preserve">4.KAT : EN ÖNEMLİ KAT </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4"/>
                <w:szCs w:val="24"/>
                <w:lang w:eastAsia="tr-TR"/>
              </w:rPr>
              <w:t xml:space="preserve">Tabidir ki en önemli kat anten katıdır. Vericiniz ne kadar güçlü olursa olsun iyi bir anten olmazsa işe yaramaz. Vericinin anten kazancı ne kadar iyi olursa cihazınız o derece iyi çalışır. Kablodaki kayıpları da unutmamak lazım frekans yükseldikçe kablodaki kayıplar artar. </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b/>
                <w:bCs/>
                <w:color w:val="000000"/>
                <w:sz w:val="24"/>
                <w:szCs w:val="24"/>
                <w:lang w:eastAsia="tr-TR"/>
              </w:rPr>
              <w:t>Anten kazancı hakkında kısaca bahsedersek kabaca;</w:t>
            </w:r>
          </w:p>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4"/>
                <w:szCs w:val="24"/>
                <w:lang w:eastAsia="tr-TR"/>
              </w:rPr>
              <w:t>6db'lik anten yaklaşık 4 kat alma ve göndermede kazanç sağlar, 10db'lik anten 10 kat, 17db'lik anten</w:t>
            </w:r>
          </w:p>
          <w:p w:rsidR="007C51E6" w:rsidRPr="007C51E6" w:rsidRDefault="007C51E6" w:rsidP="007C51E6">
            <w:pPr>
              <w:spacing w:after="0" w:line="240" w:lineRule="auto"/>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4"/>
                <w:szCs w:val="24"/>
                <w:lang w:eastAsia="tr-TR"/>
              </w:rPr>
              <w:t xml:space="preserve">50 kat, 20db'lik anten 100 kat artış sağlar. </w:t>
            </w:r>
            <w:r w:rsidRPr="007C51E6">
              <w:rPr>
                <w:rFonts w:ascii="Trebuchet MS" w:eastAsia="Times New Roman" w:hAnsi="Trebuchet MS" w:cs="Times New Roman"/>
                <w:b/>
                <w:bCs/>
                <w:i/>
                <w:iCs/>
                <w:color w:val="000000"/>
                <w:sz w:val="24"/>
                <w:szCs w:val="24"/>
                <w:lang w:eastAsia="tr-TR"/>
              </w:rPr>
              <w:t>Antenin ne kadar önemli olduğu açıkca ortaya çıkmaktadır.</w:t>
            </w:r>
          </w:p>
          <w:p w:rsidR="007C51E6" w:rsidRPr="007C51E6" w:rsidRDefault="007C51E6" w:rsidP="007C51E6">
            <w:pPr>
              <w:spacing w:after="45" w:line="240" w:lineRule="auto"/>
              <w:jc w:val="center"/>
              <w:outlineLvl w:val="0"/>
              <w:rPr>
                <w:rFonts w:ascii="Trebuchet MS" w:eastAsia="Times New Roman" w:hAnsi="Trebuchet MS" w:cs="Times New Roman"/>
                <w:b/>
                <w:bCs/>
                <w:color w:val="000000"/>
                <w:kern w:val="36"/>
                <w:sz w:val="24"/>
                <w:szCs w:val="24"/>
                <w:lang w:eastAsia="tr-TR"/>
              </w:rPr>
            </w:pPr>
            <w:r w:rsidRPr="007C51E6">
              <w:rPr>
                <w:rFonts w:ascii="Trebuchet MS" w:eastAsia="Times New Roman" w:hAnsi="Trebuchet MS" w:cs="Times New Roman"/>
                <w:b/>
                <w:bCs/>
                <w:color w:val="000000"/>
                <w:kern w:val="36"/>
                <w:sz w:val="27"/>
                <w:szCs w:val="27"/>
                <w:lang w:eastAsia="tr-TR"/>
              </w:rPr>
              <w:t xml:space="preserve">UHF MODULATORLU TV VERİCİ </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6096000" cy="4733925"/>
                  <wp:effectExtent l="19050" t="0" r="0" b="0"/>
                  <wp:docPr id="9" name="Resim 12" descr="http://www.amatortv.com/uhftvtx/mod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matortv.com/uhftvtx/modamp.jpg"/>
                          <pic:cNvPicPr>
                            <a:picLocks noChangeAspect="1" noChangeArrowheads="1"/>
                          </pic:cNvPicPr>
                        </pic:nvPicPr>
                        <pic:blipFill>
                          <a:blip r:embed="rId8" cstate="print"/>
                          <a:srcRect/>
                          <a:stretch>
                            <a:fillRect/>
                          </a:stretch>
                        </pic:blipFill>
                        <pic:spPr bwMode="auto">
                          <a:xfrm>
                            <a:off x="0" y="0"/>
                            <a:ext cx="6096000" cy="4733925"/>
                          </a:xfrm>
                          <a:prstGeom prst="rect">
                            <a:avLst/>
                          </a:prstGeom>
                          <a:noFill/>
                          <a:ln w="9525">
                            <a:noFill/>
                            <a:miter lim="800000"/>
                            <a:headEnd/>
                            <a:tailEnd/>
                          </a:ln>
                        </pic:spPr>
                      </pic:pic>
                    </a:graphicData>
                  </a:graphic>
                </wp:inline>
              </w:drawing>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17"/>
                <w:szCs w:val="17"/>
                <w:lang w:eastAsia="tr-TR"/>
              </w:rPr>
              <w:pict>
                <v:rect id="_x0000_i1031" style="width:0;height:1.5pt" o:hralign="center" o:hrstd="t" o:hr="t" fillcolor="#a0a0a0" stroked="f"/>
              </w:pict>
            </w:r>
          </w:p>
        </w:tc>
      </w:tr>
      <w:tr w:rsidR="007C51E6" w:rsidRPr="007C51E6" w:rsidTr="007C51E6">
        <w:trPr>
          <w:trHeight w:val="6360"/>
          <w:tblCellSpacing w:w="15" w:type="dxa"/>
        </w:trPr>
        <w:tc>
          <w:tcPr>
            <w:tcW w:w="11685" w:type="dxa"/>
            <w:hideMark/>
          </w:tcPr>
          <w:p w:rsidR="007C51E6" w:rsidRPr="007C51E6" w:rsidRDefault="007C51E6" w:rsidP="007C51E6">
            <w:pPr>
              <w:spacing w:after="45" w:line="240" w:lineRule="auto"/>
              <w:jc w:val="center"/>
              <w:outlineLvl w:val="0"/>
              <w:rPr>
                <w:rFonts w:ascii="Trebuchet MS" w:eastAsia="Times New Roman" w:hAnsi="Trebuchet MS" w:cs="Times New Roman"/>
                <w:b/>
                <w:bCs/>
                <w:color w:val="000000"/>
                <w:kern w:val="36"/>
                <w:sz w:val="24"/>
                <w:szCs w:val="24"/>
                <w:lang w:eastAsia="tr-TR"/>
              </w:rPr>
            </w:pPr>
            <w:r w:rsidRPr="007C51E6">
              <w:rPr>
                <w:rFonts w:ascii="Trebuchet MS" w:eastAsia="Times New Roman" w:hAnsi="Trebuchet MS" w:cs="Times New Roman"/>
                <w:b/>
                <w:bCs/>
                <w:color w:val="000000"/>
                <w:kern w:val="36"/>
                <w:sz w:val="27"/>
                <w:szCs w:val="27"/>
                <w:lang w:eastAsia="tr-TR"/>
              </w:rPr>
              <w:lastRenderedPageBreak/>
              <w:t xml:space="preserve">70cm 430Mhz AMATOR BAND ATV VERİCİSİ </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4"/>
                <w:szCs w:val="24"/>
                <w:lang w:eastAsia="tr-TR"/>
              </w:rPr>
              <w:t>Simple ATV TRANSMITTER for 70Cm Band</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imes New Roman" w:eastAsia="Times New Roman" w:hAnsi="Times New Roman" w:cs="Times New Roman"/>
                <w:sz w:val="24"/>
                <w:szCs w:val="24"/>
                <w:lang w:eastAsia="tr-TR"/>
              </w:rPr>
              <w:pic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0"/>
                <w:szCs w:val="20"/>
                <w:lang w:eastAsia="tr-TR"/>
              </w:rPr>
              <w:t>Büyük resim için, resim üzerine tıklayın.</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imes New Roman" w:eastAsia="Times New Roman" w:hAnsi="Times New Roman" w:cs="Times New Roman"/>
                <w:sz w:val="24"/>
                <w:szCs w:val="24"/>
                <w:lang w:eastAsia="tr-TR"/>
              </w:rPr>
              <w:pic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20"/>
                <w:szCs w:val="20"/>
                <w:lang w:eastAsia="tr-TR"/>
              </w:rPr>
              <w:t>Büyük resim için, resim üzerine tıklayın.</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b/>
                <w:bCs/>
                <w:color w:val="000000"/>
                <w:sz w:val="20"/>
                <w:szCs w:val="20"/>
                <w:lang w:eastAsia="tr-TR"/>
              </w:rPr>
              <w:t>PARÇA LİSTESİ</w:t>
            </w:r>
          </w:p>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color w:val="000000"/>
                <w:sz w:val="17"/>
                <w:szCs w:val="17"/>
                <w:lang w:eastAsia="tr-TR"/>
              </w:rPr>
              <w:pict>
                <v:rect id="_x0000_i1034" style="width:0;height:1.5pt" o:hralign="center" o:hrstd="t" o:hr="t" fillcolor="#a0a0a0" stroked="f"/>
              </w:pict>
            </w:r>
          </w:p>
        </w:tc>
      </w:tr>
      <w:tr w:rsidR="007C51E6" w:rsidRPr="007C51E6" w:rsidTr="007C51E6">
        <w:trPr>
          <w:trHeight w:val="3570"/>
          <w:tblCellSpacing w:w="15" w:type="dxa"/>
        </w:trPr>
        <w:tc>
          <w:tcPr>
            <w:tcW w:w="11685" w:type="dxa"/>
            <w:tcBorders>
              <w:top w:val="nil"/>
              <w:left w:val="nil"/>
              <w:bottom w:val="nil"/>
              <w:right w:val="nil"/>
            </w:tcBorders>
            <w:hideMark/>
          </w:tcPr>
          <w:p w:rsidR="007C51E6" w:rsidRPr="007C51E6" w:rsidRDefault="007C51E6" w:rsidP="007C51E6">
            <w:pPr>
              <w:spacing w:after="0" w:line="240" w:lineRule="auto"/>
              <w:jc w:val="center"/>
              <w:rPr>
                <w:rFonts w:ascii="Trebuchet MS" w:eastAsia="Times New Roman" w:hAnsi="Trebuchet MS" w:cs="Times New Roman"/>
                <w:color w:val="000000"/>
                <w:sz w:val="17"/>
                <w:szCs w:val="17"/>
                <w:lang w:eastAsia="tr-TR"/>
              </w:rPr>
            </w:pPr>
            <w:r w:rsidRPr="007C51E6">
              <w:rPr>
                <w:rFonts w:ascii="Trebuchet MS" w:eastAsia="Times New Roman" w:hAnsi="Trebuchet MS" w:cs="Times New Roman"/>
                <w:b/>
                <w:bCs/>
                <w:color w:val="000000"/>
                <w:sz w:val="27"/>
                <w:szCs w:val="27"/>
                <w:lang w:eastAsia="tr-TR"/>
              </w:rPr>
              <w:t>UHF TEST VERİCİSİ</w:t>
            </w:r>
            <w:r w:rsidRPr="007C51E6">
              <w:rPr>
                <w:rFonts w:ascii="Trebuchet MS" w:eastAsia="Times New Roman" w:hAnsi="Trebuchet MS" w:cs="Times New Roman"/>
                <w:b/>
                <w:bCs/>
                <w:color w:val="000000"/>
                <w:sz w:val="27"/>
                <w:szCs w:val="27"/>
                <w:lang w:eastAsia="tr-TR"/>
              </w:rPr>
              <w:br/>
            </w:r>
            <w:r w:rsidRPr="007C51E6">
              <w:rPr>
                <w:rFonts w:ascii="Trebuchet MS" w:eastAsia="Times New Roman" w:hAnsi="Trebuchet MS" w:cs="Times New Roman"/>
                <w:color w:val="000000"/>
                <w:sz w:val="24"/>
                <w:szCs w:val="24"/>
                <w:lang w:eastAsia="tr-TR"/>
              </w:rPr>
              <w:t>Sadece video görüntü aktarmak içindir. Ses frekansı için 5.5Mhz. ses modulatoru ilave etmelisiniz.</w:t>
            </w:r>
            <w:r w:rsidRPr="007C51E6">
              <w:rPr>
                <w:rFonts w:ascii="Trebuchet MS" w:eastAsia="Times New Roman" w:hAnsi="Trebuchet MS" w:cs="Times New Roman"/>
                <w:color w:val="000000"/>
                <w:sz w:val="24"/>
                <w:szCs w:val="24"/>
                <w:lang w:eastAsia="tr-TR"/>
              </w:rPr>
              <w:br/>
            </w:r>
            <w:r>
              <w:rPr>
                <w:rFonts w:ascii="Trebuchet MS" w:eastAsia="Times New Roman" w:hAnsi="Trebuchet MS" w:cs="Times New Roman"/>
                <w:noProof/>
                <w:color w:val="000000"/>
                <w:sz w:val="17"/>
                <w:szCs w:val="17"/>
                <w:lang w:eastAsia="tr-TR"/>
              </w:rPr>
              <w:drawing>
                <wp:inline distT="0" distB="0" distL="0" distR="0">
                  <wp:extent cx="5095875" cy="2438400"/>
                  <wp:effectExtent l="19050" t="0" r="9525" b="0"/>
                  <wp:docPr id="11" name="Resim 17" descr="http://www.amatortv.com/uhftvtx/uhfvideotransmit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matortv.com/uhftvtx/uhfvideotransmitter.gif"/>
                          <pic:cNvPicPr>
                            <a:picLocks noChangeAspect="1" noChangeArrowheads="1"/>
                          </pic:cNvPicPr>
                        </pic:nvPicPr>
                        <pic:blipFill>
                          <a:blip r:embed="rId9" cstate="print"/>
                          <a:srcRect/>
                          <a:stretch>
                            <a:fillRect/>
                          </a:stretch>
                        </pic:blipFill>
                        <pic:spPr bwMode="auto">
                          <a:xfrm>
                            <a:off x="0" y="0"/>
                            <a:ext cx="5095875" cy="2438400"/>
                          </a:xfrm>
                          <a:prstGeom prst="rect">
                            <a:avLst/>
                          </a:prstGeom>
                          <a:noFill/>
                          <a:ln w="9525">
                            <a:noFill/>
                            <a:miter lim="800000"/>
                            <a:headEnd/>
                            <a:tailEnd/>
                          </a:ln>
                        </pic:spPr>
                      </pic:pic>
                    </a:graphicData>
                  </a:graphic>
                </wp:inline>
              </w:drawing>
            </w:r>
          </w:p>
        </w:tc>
      </w:tr>
    </w:tbl>
    <w:p w:rsidR="00890018" w:rsidRDefault="00890018"/>
    <w:sectPr w:rsidR="00890018" w:rsidSect="008900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C51E6"/>
    <w:rsid w:val="007C51E6"/>
    <w:rsid w:val="008900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018"/>
  </w:style>
  <w:style w:type="paragraph" w:styleId="Balk1">
    <w:name w:val="heading 1"/>
    <w:basedOn w:val="Normal"/>
    <w:link w:val="Balk1Char"/>
    <w:uiPriority w:val="9"/>
    <w:qFormat/>
    <w:rsid w:val="007C51E6"/>
    <w:pPr>
      <w:spacing w:after="45" w:line="240" w:lineRule="auto"/>
      <w:outlineLvl w:val="0"/>
    </w:pPr>
    <w:rPr>
      <w:rFonts w:ascii="Times New Roman" w:eastAsia="Times New Roman" w:hAnsi="Times New Roman" w:cs="Times New Roman"/>
      <w:b/>
      <w:bCs/>
      <w:color w:val="000000"/>
      <w:kern w:val="36"/>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51E6"/>
    <w:rPr>
      <w:rFonts w:ascii="Times New Roman" w:eastAsia="Times New Roman" w:hAnsi="Times New Roman" w:cs="Times New Roman"/>
      <w:b/>
      <w:bCs/>
      <w:color w:val="000000"/>
      <w:kern w:val="36"/>
      <w:sz w:val="24"/>
      <w:szCs w:val="24"/>
      <w:lang w:eastAsia="tr-TR"/>
    </w:rPr>
  </w:style>
  <w:style w:type="paragraph" w:styleId="NormalWeb">
    <w:name w:val="Normal (Web)"/>
    <w:basedOn w:val="Normal"/>
    <w:uiPriority w:val="99"/>
    <w:unhideWhenUsed/>
    <w:rsid w:val="007C51E6"/>
    <w:pPr>
      <w:spacing w:after="0" w:line="240" w:lineRule="auto"/>
    </w:pPr>
    <w:rPr>
      <w:rFonts w:ascii="Trebuchet MS" w:eastAsia="Times New Roman" w:hAnsi="Trebuchet MS" w:cs="Times New Roman"/>
      <w:color w:val="000000"/>
      <w:sz w:val="17"/>
      <w:szCs w:val="17"/>
      <w:lang w:eastAsia="tr-TR"/>
    </w:rPr>
  </w:style>
  <w:style w:type="paragraph" w:styleId="BalonMetni">
    <w:name w:val="Balloon Text"/>
    <w:basedOn w:val="Normal"/>
    <w:link w:val="BalonMetniChar"/>
    <w:uiPriority w:val="99"/>
    <w:semiHidden/>
    <w:unhideWhenUsed/>
    <w:rsid w:val="007C5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2013-02-25T21:15:00Z</dcterms:created>
  <dcterms:modified xsi:type="dcterms:W3CDTF">2013-02-25T21:16:00Z</dcterms:modified>
</cp:coreProperties>
</file>